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Годовой  отчет о работе УРО МООИ «Факел» в 2015 году.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Деятельность нашей  общественной организации направлена на  содействие  защите экономических, социальных, культурных прав  и законных интересов инвалидов, обеспечение им равных возможностей с  другими гражданами, а также содействие   социальной интеграции, адаптации и реабилитации инвалидов, оказание  различных     видов помощи инвалидам   и иным социально-незащищенным слоям населения (в том числе воспитанникам детских домов,  школ-интернатов, реабилитационных центров, многодетным семьям).</w:t>
        <w:br w:type="textWrapping"/>
        <w:t xml:space="preserve">УРО МООИ «Факел» в 2015 году продолжил работу по проекту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«Нас объединит Симбирский Покров». (Цель проекта:  создание интеграционного творческого пространства, позволяющего постоянно и системно работать с детьми и молодежью   с ограниченными возможностями здоровья ,с членами их семей.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Задачи проекта: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организация воспитательно-образовательного пространства , нацеленного на творческую реабилитацию и интеграцию людей с ограниченными возможностями здоровья и развитие  их социальной активности путем вовлечения  в коллективные мероприятия  и процесс по созданию большой коллективной работы-панно Симбирский Покров;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привлечение   внимания общества, СМИ  к проблемам молодежи с ограниченными возможностями здоровья  и знакомство жителей нашего региона с творчеством людей с ограниченными возможностями здоровья.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Работа по проекту проходила  на  разных городских площадках  по разным программам совместно с партнерами УРО МООИ «Факел»: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«От Благовещения до Покрова» (на базе Областной библиотеки для детей и юношества им. С.Т.Аксакова)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«Птицы на Симбирских Покровах» (на базе Областного краеведческого музея  им.И.А. Гончарова)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«Творческое содружество» (на базе МАУК «Владимирский сад», школ-интернатов № 18, школы № 23);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«Приходите в Добрый дом» ( на базе Музея народного творчества ОГБУК ЦНК).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 проекте были использованы самые разные формы работы детьми и молодежью с ограниченными возможностями здоровья, а также  их семьями, педагогами: театральные представления, экскурсии, праздничные представления, выставки декоративного  панно «Симбирский  Покров» , мастер-классы по разным видам декоративно-прикладного творчества  на разных площадках города.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УРО МООИ «Факел» в 2015 году провели такие большие  праздничные мероприятия, как : «Сорок сороков»,благотворительные акции «От Благовещения до Покрова», «День семьи, любви и верности», «Вместе- дружная семья», «Праздник святой Троицы»,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«День защиты детей» ,«Под благодатным Покровом», «Счастливый праздник - Новый год»,  а также на городских и областных мероприятиях члены нашей организации выставляли  декоративное панно «Симбирский Покров» на обозрение жителей и гостей города.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Для лучшей организации работы  по пошиву покрова школам-интернатам № 18, № 92, коррекционной школе № 23, реабилитационному  центру для несовершеннолетних «Причал Надежды», членам УРО МООИ «Факел» и  партнерам  проекта была предоставлена благотворительная помощь в виде расходных материалов для творчества, методические  материалы  по проведению праздников, канцелярские товары, и другое.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 2015 году  члены УРО МООИ «Факел» , сотрудники  МАУК «Владимирский сад», Отдела  по делам молодежи, культуре и спорту Администрации Ленинского района  приняли участие в  выездных  мероприятиях. Были организованы  праздничные программы на площадке специализированной ( коррекционной) школы № 23  8 вида ,  школе-интернате № 18  8 вида, в парке «Победы», «Владимирский сад»,техникуме легкой промышленности и дизайна.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Также была продолжена работа по программе  «Надежда» . Программа реализуется в рамках партнерского соглашения с Отделом по делам молодежи Администрации Ленинского района г. Ульяновска и Музеем народного творчества ОГБУК ЦНК , целью которой  является приобщение детей  и молодежи с ограниченными возможностями здоровья , а также  попавших в тяжелую жизненную ситуацию (из  детских домов, многодетных , неполных, малообеспеченных семей) к истокам народной культуры.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Участники программы знакомятся с творчеством ульяновских мастеров по различным видам творчества, сами приобретают навыки, расширяют свой кругозор с помощью познавательных программ, выступают на различных  городских  мероприятиях. Ребята, их семьи, родители, педагоги  стали участниками таких праздничных представлений, как «Сорок сороков», «Сказ о Егории Храбром», «Сказки шишкинского леса», «Вышитые картины» и познавательных экскурсий.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Всего же в 2015  году было проведено 22 больших  мероприятия, в различных программах  приняло участие более 1000человек, в том числе около 800 ребят с ограниченными возможностями здоровья . В течение года  особые дети и молодежь получили возможность через участие в  мероприятиях проекта «Нас объединит Симбирский Покров» проявить свои  творческие  способности в разных областях , познакомиться со своими здоровыми сверстниками.  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 2015 году  членами УРОМООИ «Факел» было  продолжено плодотворное сотрудничество с  партнерами совместных проектов и программ, это: Музей народного творчества ОКБУК ЦНК, Областная библиотека для детей и юношества им.С.Т.Аксакова;  Областной краеведческий музей им.И.А.Гончарова). МАУК «Владимирский сад»,  Отдел по делам молодежи, культуре и спорту Администрации Ленинского района г. Ульяновска, музей патронного завода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 связи с недостаточным финансированием, УРО МООИ «Факел» в своей работе в 2015 году  отказался  от  участия в программе «Радость творчества- детям», парафестивале «Радуга талантов».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Основными  благополучателями программ в рамках проекта «Нас объединит Симбирский Покров» стали члены УРО МООИ «Факел», школы-интернаты № 18,26,92,№1 «Улыбка»,коррекционная школа №23 , коррекционные группы техникума легкой промышленности и дизайна.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Председатель правления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УРО МООИ «Факел»                                        Македонова Л.Я.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30.12.2015 год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Отчет по работе УРО МООИ «Факел» за 2015 год.</w:t>
      </w:r>
    </w:p>
    <w:tbl>
      <w:tblPr>
        <w:tblStyle w:val="Table1"/>
        <w:bidi w:val="0"/>
        <w:tblW w:w="9348.549895769202" w:type="dxa"/>
        <w:jc w:val="left"/>
        <w:tblLayout w:type="fixed"/>
        <w:tblLook w:val="0600"/>
      </w:tblPr>
      <w:tblGrid>
        <w:gridCol w:w="510"/>
        <w:gridCol w:w="885"/>
        <w:gridCol w:w="2115"/>
        <w:gridCol w:w="2168.6042469999893"/>
        <w:gridCol w:w="2168.6042469999893"/>
        <w:gridCol w:w="1501.3414017692232"/>
        <w:tblGridChange w:id="0">
          <w:tblGrid>
            <w:gridCol w:w="510"/>
            <w:gridCol w:w="885"/>
            <w:gridCol w:w="2115"/>
            <w:gridCol w:w="2168.6042469999893"/>
            <w:gridCol w:w="2168.6042469999893"/>
            <w:gridCol w:w="1501.3414017692232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мероприятия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Место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проведения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Участники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Кол-во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22.03.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программа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«Сорок сороков»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Экскурсия, выставка панно «Симбирский Покров»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Музей народного творчества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ОГБУК ЦНК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№ 18 VIII вида,техникум легкой промышленности и дизана, детский фольклорный  ансамбль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Учащиеся -25, артисты 8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 – 5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«Птицы на Симбирских Покровах» в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рамках фестиваля «Журавлиный край»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ДК с. Сурское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сотрудники областного краеведческого музея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Жители с. Сурского,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Учащиеся школ: 100-150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Акция «От «Благовещения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Покрова»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им.С.Т.Аксакова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 № 23 VIII вида;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 интернат «Улыбка»V1 вида;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 № 18 VIII вида; Школа-интернат  № 26, школа-интернат №9 2,№ 88, учащиеся Кротовской СОШ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  80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Взрослые: 20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15.01.-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Пошив панно «Симбирский Покров» в рамках акции «От «Благовещения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Покрова»- 100 штук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площадках школ-интернатов  социально-реабилитационный центр «Причал надежды»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Педагоги, дети  и их семьи , мастерицы  УРО МООИ «Факел»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Взрослые-26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дети-65 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15.01.-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14.04.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Пошив панно «Симбирский Покров» в рамках акции «От «Благовещения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 Покрова»- 25 шт.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Социально-реабилитационный центр «Причал надежды»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Педагоги, воспитатели, дети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Взрослые-9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Дети-15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23.05.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 Покров» на празднике «День славянской письменности и культуры»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с. Арское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Сотрудники Областной библиотеки для детей и юношества им. С.Т.Аксакова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Взрослые-5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01.06.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Праздник «День защиты детей «Солнечный город»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Центр краеведческой информации им. Б.В. Аржанцева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Отдел по делам молодежи, культуры и спорта администрации Ленинского р-на г. Ульяновска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№ 26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Дети-20 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Учащиеся техникума-6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02.06.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Праздник Святой Троицы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Летняя площадка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 С.Т.Аксакова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 № 18VIII вида; школа-интернат  № 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Дети-35 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взрослые-10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08.06.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Познавательная программа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«У Лукоморья  дуб зеленый»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 С.Т.Аксакова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 № 18 VIII вида; школа-интернат № 92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Дети-40 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взрослые-8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17.06.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программа «Игрушки  шишкинского лета»»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Музей народного творчества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Школа-интернат  № 92 , СКОШ № 28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Дети- 45чел.;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взрослые-9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24.06.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Праздник лета «Зеленые дорожки»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Летняя площадка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 С.Т.Аксакова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школа-интернат № 18 VIII вида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Дети-30 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25.06.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программа «Веселые каникулы»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МАУК «Владимирский сад»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школа-интернат № 18, Социально-реабилитационный центр «Причал надежды»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Дети-45 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взрослые-11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05.07.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конкурс «Лучшая семья года -2015 » в рамках партнерской программы «Надежда».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Парк культуры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«Победа»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Отдел по делам молодежи, культуры и спорта администрации Ленинского р-на г. Ульяновска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Около 200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отдыхающих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25.07.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 программа-конкурс  «Отец года-2015 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 Покров»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Парк культуры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«Победа»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Отдел по делам молодежи, культуры и спорта администрации Ленинского р-на г. Ульяновска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Около 100-150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07.08.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Молодежная акция «Спорт и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Творчество- путь к здоровью!»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Парк Победы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Отдел по делам молодежи, культуры и спорта администрации Ленинского р-на г. Ульяновска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Дети-120 чел.;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взрослые-50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17.09.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 программа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«Вместе - дружная семья»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 рамках программы «Творческое  содружество»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МАУК «Владимирский сад»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 № 18 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№26,92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60 чел.,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-16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19.09.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декоративного панно«Симбирский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фестивале «Цветной мир»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МАУК «Владимирский сад»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Жители города и области, молодежь и учащиеся школ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100-200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22.09.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 программа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«Дыханье осени»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 С.Т.Аксакова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волонтеры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Школы-интернаты № 18,26,92,23, артисты-СКОШ с.Кротовка ,Областной детской школы искусств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Дети-90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-30чел.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 панно «Симбирский  Покров»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празднике «Покров Пресвятой Богородицы»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ДК с. Большие Ключищи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Сотрудники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Областной библиотеки для детей и юношества им.С.Т. Аксакова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Всего участников 150-200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Праздничное представление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«Под благодатным Покровом»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 панно «Симбирский  Покров»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им.С.Т. Аксакова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Школа-интернат  № 26 V вида;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 № 23 VIII вида; школа-интернат  № 18 VII1 вида;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артисты детский ансамбль «Купавушка»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Дети-80чел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педагоги и  родители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Выставка панно «Симбирский  Покров» на празднике «Покрова над малой Родиной»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ДК  с. Большие Ключищи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сотрудники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ОБДЮ им. С.Т.Аксакова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Жители –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100-120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Праздничная программа «Приходите в Добрый дом»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Музей народного творчества ОГБУК ЦНК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школа-интернат  № 18 VII1 вида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Дети- 20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Взрослые- 6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Благотворительная акция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«Вместе - дружная семья»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площадке школы интерната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 18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сотрудники МАУК «Владимирский сад»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Дети- 70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Взрослые- 10чел.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  14. 09.-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 15-12.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Изготовление и пошив   ковриков  для  декоративного  панно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«Симбирский Покров» в рамках акции «От Благовещения до Покрова»-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80 ковриков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 площадках школ-интернатов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№18,92, коррекционной школа № 23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Педагоги и учащиеся школ-интернатов 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Дети- 40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Взрослые- 30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09.12.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Музей народного творчества ОГБУК ЦНК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школа-интернат  № 18 VII1 вида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Дети- 20 чел.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Взрослые- 5 чел.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Литературно-развлекательная программа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«Счастливый праздник -Новый год!»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Областная библиотека для детей и юношества им. С.Т.Аксакова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члены УРО МООИ «Факел», учащиеся школ-интернатов № 18,26,92,1 «Улыбка», коррекционная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школа № 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20.0" w:type="dxa"/>
              <w:right w:w="12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Дети с ОВЗ-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90 чел,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Педагоги, члены УРО МООИ «Факел»-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чел.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Итого проведены: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22 праздничных мероприятий на площадках города и области;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 них участвовало: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700- 800 детей и молодежи с ограниченными возможностями здоровья;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30-40 взрослых с ограниченными возможностями здоровья.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Председатель  правления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УРО МООИ «Факел»                                                                  Македонова Л.Я.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30.12.2015 г.</w:t>
      </w:r>
    </w:p>
    <w:sectPr>
      <w:pgSz w:h="16838" w:w="11906"/>
      <w:pgMar w:bottom="1134" w:top="1134" w:left="1701" w:right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